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CAA7" w14:textId="7151D474" w:rsidR="005D312E" w:rsidRPr="00A22024" w:rsidRDefault="005D312E">
      <w:pPr>
        <w:rPr>
          <w:lang w:val="nl-NL"/>
        </w:rPr>
      </w:pPr>
      <w:r w:rsidRPr="00A22024">
        <w:rPr>
          <w:lang w:val="nl-NL"/>
        </w:rPr>
        <w:br/>
      </w:r>
    </w:p>
    <w:p w14:paraId="3EDDF7D7" w14:textId="1B626972" w:rsidR="00EE199F" w:rsidRPr="00A22024" w:rsidRDefault="00EE199F" w:rsidP="00EE199F">
      <w:pPr>
        <w:widowControl/>
        <w:autoSpaceDE/>
        <w:autoSpaceDN/>
        <w:rPr>
          <w:lang w:val="nl-NL"/>
        </w:rPr>
      </w:pPr>
    </w:p>
    <w:p w14:paraId="2E878D6A" w14:textId="29740665" w:rsidR="00A22024" w:rsidRPr="003B004A" w:rsidRDefault="003B004A" w:rsidP="003B004A">
      <w:pPr>
        <w:widowControl/>
        <w:autoSpaceDE/>
        <w:autoSpaceDN/>
        <w:rPr>
          <w:lang w:val="nl-NL"/>
        </w:rPr>
      </w:pPr>
      <w:r w:rsidRPr="00A22024">
        <w:rPr>
          <w:rFonts w:ascii="Times New Roman"/>
          <w:noProof/>
          <w:sz w:val="20"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715E" wp14:editId="4662FA00">
                <wp:simplePos x="0" y="0"/>
                <wp:positionH relativeFrom="column">
                  <wp:posOffset>-166370</wp:posOffset>
                </wp:positionH>
                <wp:positionV relativeFrom="page">
                  <wp:posOffset>4391025</wp:posOffset>
                </wp:positionV>
                <wp:extent cx="6014720" cy="4953000"/>
                <wp:effectExtent l="0" t="0" r="508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6492F4" w14:textId="35DF149E" w:rsidR="00EE199F" w:rsidRPr="00EE199F" w:rsidRDefault="00EE199F" w:rsidP="00EE199F">
                            <w:pPr>
                              <w:spacing w:before="60"/>
                              <w:ind w:right="573"/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</w:pPr>
                            <w:r w:rsidRPr="00EE199F"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  <w:t>The tool to make</w:t>
                            </w:r>
                          </w:p>
                          <w:p w14:paraId="4A26CC36" w14:textId="74A00F82" w:rsidR="00EE199F" w:rsidRPr="00EE199F" w:rsidRDefault="00EE199F" w:rsidP="00EE199F">
                            <w:pPr>
                              <w:spacing w:before="60"/>
                              <w:ind w:right="573"/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</w:pPr>
                            <w:r w:rsidRPr="00EE199F"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  <w:t>a pig</w:t>
                            </w:r>
                            <w:r w:rsidRPr="00EE199F"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  <w:t>’</w:t>
                            </w:r>
                            <w:r w:rsidRPr="00EE199F"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  <w:t>s life cycle</w:t>
                            </w:r>
                          </w:p>
                          <w:p w14:paraId="3B7FE19E" w14:textId="2D3F81FF" w:rsidR="00EE199F" w:rsidRPr="00EE199F" w:rsidRDefault="00EE199F" w:rsidP="00EE199F">
                            <w:pPr>
                              <w:spacing w:before="60"/>
                              <w:ind w:right="573"/>
                              <w:rPr>
                                <w:rFonts w:ascii="Lato-Light"/>
                                <w:color w:val="FFFFFF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EE199F">
                              <w:rPr>
                                <w:rFonts w:ascii="Lato-Light"/>
                                <w:color w:val="FFFFFF"/>
                                <w:spacing w:val="-5"/>
                                <w:sz w:val="96"/>
                                <w:szCs w:val="96"/>
                              </w:rPr>
                              <w:t>transparant</w:t>
                            </w:r>
                            <w:proofErr w:type="spellEnd"/>
                          </w:p>
                          <w:p w14:paraId="2C74043F" w14:textId="77777777" w:rsidR="00EE199F" w:rsidRDefault="00EE199F" w:rsidP="00EE199F">
                            <w:pPr>
                              <w:spacing w:before="103"/>
                              <w:rPr>
                                <w:rFonts w:ascii="Lato-Black"/>
                                <w:b/>
                                <w:color w:val="FFFFFF"/>
                                <w:sz w:val="34"/>
                              </w:rPr>
                            </w:pPr>
                          </w:p>
                          <w:p w14:paraId="0C669766" w14:textId="3BB511AE" w:rsidR="00EE199F" w:rsidRPr="00EE199F" w:rsidRDefault="00EE199F" w:rsidP="00EE199F">
                            <w:pPr>
                              <w:spacing w:before="103"/>
                              <w:rPr>
                                <w:rFonts w:ascii="Lato-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EE199F">
                              <w:rPr>
                                <w:rFonts w:ascii="Lato-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for farmers, researchers</w:t>
                            </w:r>
                          </w:p>
                          <w:p w14:paraId="34FE9583" w14:textId="63260B35" w:rsidR="00EE199F" w:rsidRDefault="00EE199F" w:rsidP="00EE199F">
                            <w:pPr>
                              <w:spacing w:before="103"/>
                              <w:rPr>
                                <w:rFonts w:ascii="Lato-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EE199F">
                              <w:rPr>
                                <w:rFonts w:ascii="Lato-Black"/>
                                <w:b/>
                                <w:color w:val="FFFFFF"/>
                                <w:sz w:val="56"/>
                                <w:szCs w:val="56"/>
                              </w:rPr>
                              <w:t>and processors</w:t>
                            </w:r>
                          </w:p>
                          <w:p w14:paraId="4588EB23" w14:textId="30B1735C" w:rsidR="003B004A" w:rsidRDefault="003B004A" w:rsidP="00EE199F">
                            <w:pPr>
                              <w:spacing w:before="103"/>
                              <w:rPr>
                                <w:rFonts w:ascii="Lato-Black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22A35B81" w14:textId="090AC857" w:rsidR="003B004A" w:rsidRPr="003B004A" w:rsidRDefault="003B004A" w:rsidP="00EE199F">
                            <w:pPr>
                              <w:spacing w:before="103"/>
                              <w:rPr>
                                <w:rFonts w:ascii="Lato-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Lato-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Vragenlijsten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715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3.1pt;margin-top:345.75pt;width:473.6pt;height:3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" filled="f" stroked="f">
                <v:textbox inset="0,0,0,0">
                  <w:txbxContent>
                    <w:p w14:paraId="6B6492F4" w14:textId="35DF149E" w:rsidR="00EE199F" w:rsidRPr="00EE199F" w:rsidRDefault="00EE199F" w:rsidP="00EE199F">
                      <w:pPr>
                        <w:spacing w:before="60"/>
                        <w:ind w:right="573"/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</w:pPr>
                      <w:r w:rsidRPr="00EE199F"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  <w:t>The tool to make</w:t>
                      </w:r>
                    </w:p>
                    <w:p w14:paraId="4A26CC36" w14:textId="74A00F82" w:rsidR="00EE199F" w:rsidRPr="00EE199F" w:rsidRDefault="00EE199F" w:rsidP="00EE199F">
                      <w:pPr>
                        <w:spacing w:before="60"/>
                        <w:ind w:right="573"/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</w:pPr>
                      <w:r w:rsidRPr="00EE199F"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  <w:t>a pig</w:t>
                      </w:r>
                      <w:r w:rsidRPr="00EE199F"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  <w:t>’</w:t>
                      </w:r>
                      <w:r w:rsidRPr="00EE199F"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  <w:t>s life cycle</w:t>
                      </w:r>
                    </w:p>
                    <w:p w14:paraId="3B7FE19E" w14:textId="2D3F81FF" w:rsidR="00EE199F" w:rsidRPr="00EE199F" w:rsidRDefault="00EE199F" w:rsidP="00EE199F">
                      <w:pPr>
                        <w:spacing w:before="60"/>
                        <w:ind w:right="573"/>
                        <w:rPr>
                          <w:rFonts w:ascii="Lato-Light"/>
                          <w:color w:val="FFFFFF"/>
                          <w:sz w:val="96"/>
                          <w:szCs w:val="96"/>
                        </w:rPr>
                      </w:pPr>
                      <w:proofErr w:type="spellStart"/>
                      <w:r w:rsidRPr="00EE199F">
                        <w:rPr>
                          <w:rFonts w:ascii="Lato-Light"/>
                          <w:color w:val="FFFFFF"/>
                          <w:spacing w:val="-5"/>
                          <w:sz w:val="96"/>
                          <w:szCs w:val="96"/>
                        </w:rPr>
                        <w:t>transparant</w:t>
                      </w:r>
                      <w:proofErr w:type="spellEnd"/>
                    </w:p>
                    <w:p w14:paraId="2C74043F" w14:textId="77777777" w:rsidR="00EE199F" w:rsidRDefault="00EE199F" w:rsidP="00EE199F">
                      <w:pPr>
                        <w:spacing w:before="103"/>
                        <w:rPr>
                          <w:rFonts w:ascii="Lato-Black"/>
                          <w:b/>
                          <w:color w:val="FFFFFF"/>
                          <w:sz w:val="34"/>
                        </w:rPr>
                      </w:pPr>
                    </w:p>
                    <w:p w14:paraId="0C669766" w14:textId="3BB511AE" w:rsidR="00EE199F" w:rsidRPr="00EE199F" w:rsidRDefault="00EE199F" w:rsidP="00EE199F">
                      <w:pPr>
                        <w:spacing w:before="103"/>
                        <w:rPr>
                          <w:rFonts w:ascii="Lato-Black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EE199F">
                        <w:rPr>
                          <w:rFonts w:ascii="Lato-Black"/>
                          <w:b/>
                          <w:color w:val="FFFFFF"/>
                          <w:sz w:val="56"/>
                          <w:szCs w:val="56"/>
                        </w:rPr>
                        <w:t>for farmers, researchers</w:t>
                      </w:r>
                    </w:p>
                    <w:p w14:paraId="34FE9583" w14:textId="63260B35" w:rsidR="00EE199F" w:rsidRDefault="00EE199F" w:rsidP="00EE199F">
                      <w:pPr>
                        <w:spacing w:before="103"/>
                        <w:rPr>
                          <w:rFonts w:ascii="Lato-Black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EE199F">
                        <w:rPr>
                          <w:rFonts w:ascii="Lato-Black"/>
                          <w:b/>
                          <w:color w:val="FFFFFF"/>
                          <w:sz w:val="56"/>
                          <w:szCs w:val="56"/>
                        </w:rPr>
                        <w:t>and processors</w:t>
                      </w:r>
                    </w:p>
                    <w:p w14:paraId="4588EB23" w14:textId="30B1735C" w:rsidR="003B004A" w:rsidRDefault="003B004A" w:rsidP="00EE199F">
                      <w:pPr>
                        <w:spacing w:before="103"/>
                        <w:rPr>
                          <w:rFonts w:ascii="Lato-Black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22A35B81" w14:textId="090AC857" w:rsidR="003B004A" w:rsidRPr="003B004A" w:rsidRDefault="003B004A" w:rsidP="00EE199F">
                      <w:pPr>
                        <w:spacing w:before="103"/>
                        <w:rPr>
                          <w:rFonts w:ascii="Lato-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Lato-Black"/>
                          <w:b/>
                          <w:color w:val="000000" w:themeColor="text1"/>
                          <w:sz w:val="56"/>
                          <w:szCs w:val="56"/>
                        </w:rPr>
                        <w:t>Vragenlijsten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EE199F" w:rsidRPr="00A22024">
        <w:rPr>
          <w:lang w:val="nl-NL"/>
        </w:rPr>
        <w:br w:type="page"/>
      </w:r>
    </w:p>
    <w:p w14:paraId="5A872E90" w14:textId="13AAAC65" w:rsidR="00A22024" w:rsidRPr="00A22024" w:rsidRDefault="00A22024" w:rsidP="00A22024">
      <w:pPr>
        <w:pStyle w:val="Kop1"/>
        <w:numPr>
          <w:ilvl w:val="0"/>
          <w:numId w:val="1"/>
        </w:numPr>
        <w:rPr>
          <w:lang w:val="nl-NL"/>
        </w:rPr>
      </w:pPr>
      <w:r w:rsidRPr="00A22024">
        <w:rPr>
          <w:lang w:val="nl-NL"/>
        </w:rPr>
        <w:lastRenderedPageBreak/>
        <w:t>Inleiding</w:t>
      </w:r>
    </w:p>
    <w:p w14:paraId="15A46401" w14:textId="2347D842" w:rsidR="00A22024" w:rsidRPr="00A22024" w:rsidRDefault="00A22024" w:rsidP="00A22024">
      <w:pPr>
        <w:rPr>
          <w:lang w:val="nl-NL"/>
        </w:rPr>
      </w:pPr>
      <w:r w:rsidRPr="00A22024">
        <w:rPr>
          <w:lang w:val="nl-NL"/>
        </w:rPr>
        <w:t xml:space="preserve">Dit 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d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o</w:t>
      </w:r>
      <w:r w:rsidRPr="00A22024">
        <w:rPr>
          <w:rFonts w:eastAsia="Calibri" w:cs="Calibri"/>
          <w:color w:val="000000"/>
          <w:spacing w:val="-2"/>
          <w:sz w:val="24"/>
          <w:szCs w:val="24"/>
          <w:lang w:val="nl-NL"/>
        </w:rPr>
        <w:t>c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um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ent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 xml:space="preserve"> b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e</w:t>
      </w:r>
      <w:r w:rsidRPr="00A22024">
        <w:rPr>
          <w:rFonts w:eastAsia="Calibri" w:cs="Calibri"/>
          <w:color w:val="000000"/>
          <w:spacing w:val="1"/>
          <w:sz w:val="24"/>
          <w:szCs w:val="24"/>
          <w:lang w:val="nl-NL"/>
        </w:rPr>
        <w:t>s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ch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r</w:t>
      </w:r>
      <w:r w:rsidRPr="00A22024">
        <w:rPr>
          <w:rFonts w:eastAsia="Calibri" w:cs="Calibri"/>
          <w:color w:val="000000"/>
          <w:spacing w:val="5"/>
          <w:sz w:val="24"/>
          <w:szCs w:val="24"/>
          <w:lang w:val="nl-NL"/>
        </w:rPr>
        <w:t>i</w:t>
      </w:r>
      <w:r w:rsidRPr="00A22024">
        <w:rPr>
          <w:rFonts w:eastAsia="Calibri" w:cs="Calibri"/>
          <w:color w:val="000000"/>
          <w:spacing w:val="-2"/>
          <w:sz w:val="24"/>
          <w:szCs w:val="24"/>
          <w:lang w:val="nl-NL"/>
        </w:rPr>
        <w:t>j</w:t>
      </w:r>
      <w:r w:rsidRPr="00A22024">
        <w:rPr>
          <w:rFonts w:eastAsia="Calibri" w:cs="Calibri"/>
          <w:color w:val="000000"/>
          <w:spacing w:val="1"/>
          <w:sz w:val="24"/>
          <w:szCs w:val="24"/>
          <w:lang w:val="nl-NL"/>
        </w:rPr>
        <w:t>f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t </w:t>
      </w:r>
      <w:r w:rsidRPr="00A22024">
        <w:rPr>
          <w:rFonts w:eastAsia="Calibri" w:cs="Calibri"/>
          <w:color w:val="000000"/>
          <w:spacing w:val="1"/>
          <w:sz w:val="24"/>
          <w:szCs w:val="24"/>
          <w:lang w:val="nl-NL"/>
        </w:rPr>
        <w:t>k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o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rt </w:t>
      </w:r>
      <w:r w:rsidRPr="00A22024">
        <w:rPr>
          <w:rFonts w:eastAsia="Calibri" w:cs="Calibri"/>
          <w:color w:val="000000"/>
          <w:spacing w:val="1"/>
          <w:sz w:val="24"/>
          <w:szCs w:val="24"/>
          <w:lang w:val="nl-NL"/>
        </w:rPr>
        <w:t>e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n 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bond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ig</w:t>
      </w:r>
      <w:r w:rsidRPr="00A22024">
        <w:rPr>
          <w:rFonts w:eastAsia="Calibri" w:cs="Calibri"/>
          <w:color w:val="000000"/>
          <w:spacing w:val="1"/>
          <w:sz w:val="24"/>
          <w:szCs w:val="24"/>
          <w:lang w:val="nl-NL"/>
        </w:rPr>
        <w:t xml:space="preserve"> 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de 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mo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geli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j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k</w:t>
      </w:r>
      <w:r w:rsidRPr="00A22024">
        <w:rPr>
          <w:rFonts w:eastAsia="Calibri" w:cs="Calibri"/>
          <w:color w:val="000000"/>
          <w:spacing w:val="3"/>
          <w:sz w:val="24"/>
          <w:szCs w:val="24"/>
          <w:lang w:val="nl-NL"/>
        </w:rPr>
        <w:t>h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eden </w:t>
      </w:r>
      <w:r w:rsidRPr="00A22024">
        <w:rPr>
          <w:rFonts w:eastAsia="Calibri" w:cs="Calibri"/>
          <w:color w:val="000000"/>
          <w:spacing w:val="1"/>
          <w:sz w:val="24"/>
          <w:szCs w:val="24"/>
          <w:lang w:val="nl-NL"/>
        </w:rPr>
        <w:t>v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an 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d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 xml:space="preserve">e </w:t>
      </w:r>
      <w:r w:rsidRPr="00A22024">
        <w:rPr>
          <w:rFonts w:eastAsia="Calibri" w:cs="Calibri"/>
          <w:color w:val="000000"/>
          <w:spacing w:val="2"/>
          <w:sz w:val="24"/>
          <w:szCs w:val="24"/>
          <w:lang w:val="nl-NL"/>
        </w:rPr>
        <w:t>f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u</w:t>
      </w:r>
      <w:r w:rsidRPr="00A22024">
        <w:rPr>
          <w:rFonts w:eastAsia="Calibri" w:cs="Calibri"/>
          <w:color w:val="000000"/>
          <w:spacing w:val="-1"/>
          <w:sz w:val="24"/>
          <w:szCs w:val="24"/>
          <w:lang w:val="nl-NL"/>
        </w:rPr>
        <w:t>n</w:t>
      </w:r>
      <w:r w:rsidRPr="00A22024">
        <w:rPr>
          <w:rFonts w:eastAsia="Calibri" w:cs="Calibri"/>
          <w:color w:val="000000"/>
          <w:spacing w:val="-2"/>
          <w:sz w:val="24"/>
          <w:szCs w:val="24"/>
          <w:lang w:val="nl-NL"/>
        </w:rPr>
        <w:t>c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tie Vra</w:t>
      </w:r>
      <w:r w:rsidRPr="00A22024">
        <w:rPr>
          <w:rFonts w:eastAsia="Calibri" w:cs="Calibri"/>
          <w:color w:val="000000"/>
          <w:spacing w:val="2"/>
          <w:sz w:val="24"/>
          <w:szCs w:val="24"/>
          <w:lang w:val="nl-NL"/>
        </w:rPr>
        <w:t>g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enli</w:t>
      </w:r>
      <w:r w:rsidRPr="00A22024">
        <w:rPr>
          <w:rFonts w:eastAsia="Calibri" w:cs="Calibri"/>
          <w:color w:val="000000"/>
          <w:spacing w:val="-3"/>
          <w:sz w:val="24"/>
          <w:szCs w:val="24"/>
          <w:lang w:val="nl-NL"/>
        </w:rPr>
        <w:t>j</w:t>
      </w:r>
      <w:r w:rsidRPr="00A22024">
        <w:rPr>
          <w:rFonts w:eastAsia="Calibri" w:cs="Calibri"/>
          <w:color w:val="000000"/>
          <w:sz w:val="24"/>
          <w:szCs w:val="24"/>
          <w:lang w:val="nl-NL"/>
        </w:rPr>
        <w:t>sten.</w:t>
      </w:r>
    </w:p>
    <w:p w14:paraId="6BD5AD61" w14:textId="77777777" w:rsidR="00A22024" w:rsidRPr="00A22024" w:rsidRDefault="00A22024" w:rsidP="00A22024">
      <w:pPr>
        <w:rPr>
          <w:lang w:val="nl-NL"/>
        </w:rPr>
      </w:pPr>
    </w:p>
    <w:p w14:paraId="6A8F5135" w14:textId="54BAA8BB" w:rsidR="00A22024" w:rsidRDefault="00A22024" w:rsidP="00A22024">
      <w:pPr>
        <w:pStyle w:val="Kop1"/>
        <w:numPr>
          <w:ilvl w:val="0"/>
          <w:numId w:val="1"/>
        </w:numPr>
        <w:rPr>
          <w:lang w:val="nl-NL"/>
        </w:rPr>
      </w:pPr>
      <w:r>
        <w:rPr>
          <w:lang w:val="nl-NL"/>
        </w:rPr>
        <w:t>Randvoorwaarden</w:t>
      </w:r>
    </w:p>
    <w:p w14:paraId="0A83DD44" w14:textId="6992BAD6" w:rsidR="00A22024" w:rsidRPr="00D21CD4" w:rsidRDefault="00A22024" w:rsidP="00D21CD4">
      <w:pPr>
        <w:pStyle w:val="Lijstalinea"/>
        <w:numPr>
          <w:ilvl w:val="0"/>
          <w:numId w:val="5"/>
        </w:numPr>
        <w:rPr>
          <w:lang w:val="nl-NL"/>
        </w:rPr>
      </w:pPr>
      <w:r w:rsidRPr="00D21CD4">
        <w:rPr>
          <w:lang w:val="nl-NL"/>
        </w:rPr>
        <w:t>Voor het aanmaken en/of wijzigen van vragenlijsten moet u minimaal de rol bedrijfsbeheerder hebben.</w:t>
      </w:r>
    </w:p>
    <w:p w14:paraId="1F961F4B" w14:textId="7F907E83" w:rsidR="00722F62" w:rsidRPr="00D21CD4" w:rsidRDefault="00A22024" w:rsidP="00D21CD4">
      <w:pPr>
        <w:pStyle w:val="Lijstalinea"/>
        <w:numPr>
          <w:ilvl w:val="0"/>
          <w:numId w:val="5"/>
        </w:numPr>
        <w:rPr>
          <w:lang w:val="nl-NL"/>
        </w:rPr>
      </w:pPr>
      <w:r w:rsidRPr="00D21CD4">
        <w:rPr>
          <w:lang w:val="nl-NL"/>
        </w:rPr>
        <w:t>Een vragenlijst kan worden ingevuld op een enkel dier, groep</w:t>
      </w:r>
      <w:r w:rsidR="00722F62" w:rsidRPr="00D21CD4">
        <w:rPr>
          <w:lang w:val="nl-NL"/>
        </w:rPr>
        <w:t xml:space="preserve"> of hok. Het exporteren van deze data in Excel kan alleen wanneer de registratie is gedaan op een enkel dier. </w:t>
      </w:r>
      <w:r w:rsidR="00BF1FB9">
        <w:rPr>
          <w:lang w:val="nl-NL"/>
        </w:rPr>
        <w:t xml:space="preserve">De andere registraties worden geëxporteerd in een </w:t>
      </w:r>
      <w:proofErr w:type="gramStart"/>
      <w:r w:rsidR="00BF1FB9">
        <w:rPr>
          <w:lang w:val="nl-NL"/>
        </w:rPr>
        <w:t>XML bestand</w:t>
      </w:r>
      <w:proofErr w:type="gramEnd"/>
      <w:r w:rsidR="00BF1FB9">
        <w:rPr>
          <w:lang w:val="nl-NL"/>
        </w:rPr>
        <w:t xml:space="preserve">. </w:t>
      </w:r>
    </w:p>
    <w:p w14:paraId="74FCFB0D" w14:textId="35A46F66" w:rsidR="00722F62" w:rsidRDefault="00722F62" w:rsidP="00722F62">
      <w:pPr>
        <w:pStyle w:val="Kop1"/>
        <w:numPr>
          <w:ilvl w:val="0"/>
          <w:numId w:val="1"/>
        </w:numPr>
        <w:rPr>
          <w:lang w:val="nl-NL"/>
        </w:rPr>
      </w:pPr>
      <w:r>
        <w:rPr>
          <w:lang w:val="nl-NL"/>
        </w:rPr>
        <w:t>Vragenlijst aanmaken</w:t>
      </w:r>
    </w:p>
    <w:p w14:paraId="510010FE" w14:textId="33559E89" w:rsidR="00722F62" w:rsidRPr="00722F62" w:rsidRDefault="00722F62" w:rsidP="00722F62">
      <w:pPr>
        <w:rPr>
          <w:lang w:val="nl-NL"/>
        </w:rPr>
      </w:pPr>
      <w:r>
        <w:rPr>
          <w:lang w:val="nl-NL"/>
        </w:rPr>
        <w:t xml:space="preserve">Login op de backoffice via my.leeo.eu. Selecteer meer -&gt; vragenlijsten. </w:t>
      </w:r>
    </w:p>
    <w:p w14:paraId="526FC86A" w14:textId="513035D8" w:rsidR="00722F62" w:rsidRDefault="00722F62" w:rsidP="00722F62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D7A88FC" wp14:editId="17E7E0B6">
            <wp:extent cx="5760720" cy="3026410"/>
            <wp:effectExtent l="0" t="0" r="508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E7004" w14:textId="0D839B38" w:rsidR="00722F62" w:rsidRDefault="00722F62" w:rsidP="00722F62">
      <w:pPr>
        <w:rPr>
          <w:lang w:val="nl-NL"/>
        </w:rPr>
      </w:pPr>
    </w:p>
    <w:p w14:paraId="0CE66B3E" w14:textId="66D36C53" w:rsidR="00722F62" w:rsidRDefault="00722F62" w:rsidP="00722F62">
      <w:pPr>
        <w:rPr>
          <w:i/>
          <w:iCs/>
          <w:lang w:val="nl-NL"/>
        </w:rPr>
      </w:pPr>
      <w:r>
        <w:rPr>
          <w:lang w:val="nl-NL"/>
        </w:rPr>
        <w:t xml:space="preserve">Voor het aanmaken van een nieuwe vragenlijst, selecteer </w:t>
      </w:r>
      <w:r>
        <w:rPr>
          <w:i/>
          <w:iCs/>
          <w:lang w:val="nl-NL"/>
        </w:rPr>
        <w:t>maak vragenlijst.</w:t>
      </w:r>
    </w:p>
    <w:p w14:paraId="57EF9679" w14:textId="0EFA25D7" w:rsidR="00722F62" w:rsidRDefault="006E619B" w:rsidP="00722F62">
      <w:pPr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2D8A5D68" wp14:editId="1793187B">
            <wp:extent cx="5760720" cy="3712210"/>
            <wp:effectExtent l="0" t="0" r="508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Afbeelding 4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E43B" w14:textId="314AE615" w:rsidR="00722F62" w:rsidRDefault="00722F62" w:rsidP="00D21CD4">
      <w:pPr>
        <w:pStyle w:val="Lijstalinea"/>
        <w:numPr>
          <w:ilvl w:val="0"/>
          <w:numId w:val="6"/>
        </w:numPr>
        <w:rPr>
          <w:lang w:val="nl-NL"/>
        </w:rPr>
      </w:pPr>
      <w:r w:rsidRPr="00D21CD4">
        <w:rPr>
          <w:lang w:val="nl-NL"/>
        </w:rPr>
        <w:t xml:space="preserve">Geef de vragenlijst een naam. </w:t>
      </w:r>
    </w:p>
    <w:p w14:paraId="10818717" w14:textId="26D5564E" w:rsidR="00727654" w:rsidRDefault="00727654" w:rsidP="00727654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 xml:space="preserve">Klik op de grijze knop </w:t>
      </w:r>
      <w:r>
        <w:rPr>
          <w:i/>
          <w:iCs/>
          <w:lang w:val="nl-NL"/>
        </w:rPr>
        <w:t>toevoegen</w:t>
      </w:r>
      <w:r>
        <w:rPr>
          <w:lang w:val="nl-NL"/>
        </w:rPr>
        <w:t xml:space="preserve"> om een item toe te voegen.</w:t>
      </w:r>
    </w:p>
    <w:p w14:paraId="615CAE66" w14:textId="20E8D6B8" w:rsidR="00727654" w:rsidRDefault="00727654" w:rsidP="00727654">
      <w:pPr>
        <w:pStyle w:val="Lijstalinea"/>
        <w:numPr>
          <w:ilvl w:val="1"/>
          <w:numId w:val="6"/>
        </w:numPr>
        <w:rPr>
          <w:lang w:val="nl-NL"/>
        </w:rPr>
      </w:pPr>
      <w:r>
        <w:rPr>
          <w:lang w:val="nl-NL"/>
        </w:rPr>
        <w:t xml:space="preserve">Bij </w:t>
      </w:r>
      <w:r>
        <w:rPr>
          <w:i/>
          <w:iCs/>
          <w:lang w:val="nl-NL"/>
        </w:rPr>
        <w:t>item</w:t>
      </w:r>
      <w:r>
        <w:rPr>
          <w:lang w:val="nl-NL"/>
        </w:rPr>
        <w:t xml:space="preserve">, vul de vraag in. </w:t>
      </w:r>
    </w:p>
    <w:p w14:paraId="1F822464" w14:textId="008F2FA9" w:rsidR="00727654" w:rsidRDefault="00727654" w:rsidP="00727654">
      <w:pPr>
        <w:pStyle w:val="Lijstalinea"/>
        <w:numPr>
          <w:ilvl w:val="1"/>
          <w:numId w:val="6"/>
        </w:numPr>
        <w:rPr>
          <w:lang w:val="nl-NL"/>
        </w:rPr>
      </w:pPr>
      <w:r>
        <w:rPr>
          <w:lang w:val="nl-NL"/>
        </w:rPr>
        <w:t xml:space="preserve">Bij het veldtype zijn er </w:t>
      </w:r>
      <w:r w:rsidR="00D001D3">
        <w:rPr>
          <w:lang w:val="nl-NL"/>
        </w:rPr>
        <w:t>4</w:t>
      </w:r>
      <w:r>
        <w:rPr>
          <w:lang w:val="nl-NL"/>
        </w:rPr>
        <w:t xml:space="preserve"> keuzes: </w:t>
      </w:r>
    </w:p>
    <w:p w14:paraId="28ACC4CB" w14:textId="2ECE41BD" w:rsidR="00D001D3" w:rsidRDefault="00D001D3" w:rsidP="00D001D3">
      <w:pPr>
        <w:pStyle w:val="Lijstalinea"/>
        <w:numPr>
          <w:ilvl w:val="2"/>
          <w:numId w:val="6"/>
        </w:numPr>
        <w:rPr>
          <w:lang w:val="nl-NL"/>
        </w:rPr>
      </w:pPr>
      <w:r>
        <w:rPr>
          <w:lang w:val="nl-NL"/>
        </w:rPr>
        <w:t>Tekst</w:t>
      </w:r>
    </w:p>
    <w:p w14:paraId="39BCBBA3" w14:textId="15799F67" w:rsidR="00D001D3" w:rsidRDefault="00D001D3" w:rsidP="00D001D3">
      <w:pPr>
        <w:pStyle w:val="Lijstalinea"/>
        <w:numPr>
          <w:ilvl w:val="2"/>
          <w:numId w:val="6"/>
        </w:numPr>
        <w:rPr>
          <w:lang w:val="nl-NL"/>
        </w:rPr>
      </w:pPr>
      <w:r>
        <w:rPr>
          <w:lang w:val="nl-NL"/>
        </w:rPr>
        <w:t xml:space="preserve">Heel getal </w:t>
      </w:r>
    </w:p>
    <w:p w14:paraId="75E4F7CC" w14:textId="3151E032" w:rsidR="00D001D3" w:rsidRDefault="00D001D3" w:rsidP="00D001D3">
      <w:pPr>
        <w:pStyle w:val="Lijstalinea"/>
        <w:numPr>
          <w:ilvl w:val="2"/>
          <w:numId w:val="6"/>
        </w:numPr>
        <w:rPr>
          <w:lang w:val="nl-NL"/>
        </w:rPr>
      </w:pPr>
      <w:r>
        <w:rPr>
          <w:lang w:val="nl-NL"/>
        </w:rPr>
        <w:t>Ja/nee</w:t>
      </w:r>
    </w:p>
    <w:p w14:paraId="5E19C02C" w14:textId="0F0D466A" w:rsidR="00D001D3" w:rsidRDefault="00D001D3" w:rsidP="00D001D3">
      <w:pPr>
        <w:pStyle w:val="Lijstalinea"/>
        <w:numPr>
          <w:ilvl w:val="2"/>
          <w:numId w:val="6"/>
        </w:numPr>
        <w:rPr>
          <w:lang w:val="nl-NL"/>
        </w:rPr>
      </w:pPr>
      <w:r>
        <w:rPr>
          <w:lang w:val="nl-NL"/>
        </w:rPr>
        <w:t>Keuze</w:t>
      </w:r>
    </w:p>
    <w:p w14:paraId="0B531153" w14:textId="3D2FA30E" w:rsidR="00D001D3" w:rsidRDefault="00D001D3" w:rsidP="00D001D3">
      <w:pPr>
        <w:pStyle w:val="Lijstalinea"/>
        <w:numPr>
          <w:ilvl w:val="1"/>
          <w:numId w:val="6"/>
        </w:numPr>
        <w:rPr>
          <w:lang w:val="nl-NL"/>
        </w:rPr>
      </w:pPr>
      <w:r w:rsidRPr="00D001D3">
        <w:rPr>
          <w:lang w:val="nl-NL"/>
        </w:rPr>
        <w:t xml:space="preserve">Achter elke keuze staat </w:t>
      </w:r>
      <w:r>
        <w:rPr>
          <w:lang w:val="nl-NL"/>
        </w:rPr>
        <w:t xml:space="preserve">de </w:t>
      </w:r>
      <w:r w:rsidRPr="00D001D3">
        <w:rPr>
          <w:lang w:val="nl-NL"/>
        </w:rPr>
        <w:t xml:space="preserve">optie wijzigen. </w:t>
      </w:r>
      <w:r>
        <w:rPr>
          <w:lang w:val="nl-NL"/>
        </w:rPr>
        <w:t xml:space="preserve">In deze button kunt u aangeven of een antwoord op de vraag verplicht is, in sommige gevallen een minimale en/of maximale waarde of de optie om meerkeuzeantwoorden in te geven. </w:t>
      </w:r>
      <w:r w:rsidR="00BF1FB9">
        <w:rPr>
          <w:lang w:val="nl-NL"/>
        </w:rPr>
        <w:t xml:space="preserve">Ook de antwoorden </w:t>
      </w:r>
      <w:r w:rsidR="006E619B">
        <w:rPr>
          <w:lang w:val="nl-NL"/>
        </w:rPr>
        <w:t xml:space="preserve">kunt u in dit veld ingeven. </w:t>
      </w:r>
    </w:p>
    <w:p w14:paraId="1C4343F2" w14:textId="44BACDD3" w:rsidR="00D001D3" w:rsidRDefault="00D001D3" w:rsidP="006E619B">
      <w:pPr>
        <w:pStyle w:val="Lijstalinea"/>
        <w:numPr>
          <w:ilvl w:val="1"/>
          <w:numId w:val="6"/>
        </w:numPr>
        <w:rPr>
          <w:lang w:val="nl-NL"/>
        </w:rPr>
      </w:pPr>
      <w:r>
        <w:rPr>
          <w:lang w:val="nl-NL"/>
        </w:rPr>
        <w:t xml:space="preserve">Sleep de drie puntjes om de volgorde van vragen te wijzigen. </w:t>
      </w:r>
      <w:r w:rsidR="00912F6C">
        <w:rPr>
          <w:lang w:val="nl-NL"/>
        </w:rPr>
        <w:t>Klik op de prullenbak om de vraag te verwijderen</w:t>
      </w:r>
      <w:r w:rsidR="00BF1FB9">
        <w:rPr>
          <w:noProof/>
          <w:lang w:val="nl-NL"/>
        </w:rPr>
        <w:lastRenderedPageBreak/>
        <w:drawing>
          <wp:inline distT="0" distB="0" distL="0" distR="0" wp14:anchorId="3B61B150" wp14:editId="1CB71145">
            <wp:extent cx="3568522" cy="4360638"/>
            <wp:effectExtent l="0" t="0" r="635" b="0"/>
            <wp:docPr id="39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522" cy="436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A3B64" w14:textId="6110650E" w:rsidR="006E619B" w:rsidRDefault="006E619B" w:rsidP="006E619B">
      <w:pPr>
        <w:rPr>
          <w:lang w:val="nl-NL"/>
        </w:rPr>
      </w:pPr>
      <w:r>
        <w:rPr>
          <w:lang w:val="nl-NL"/>
        </w:rPr>
        <w:t>Het maken van een meerkeuzevraag kan na het ingeven van de optie keuze. Klik op wijzigen, daarna op toevoegen en geef de antwoorden in waaruit de gebruiker kan selecteren.</w:t>
      </w:r>
    </w:p>
    <w:p w14:paraId="4D01BDC6" w14:textId="56DA4027" w:rsidR="006E619B" w:rsidRDefault="006E619B" w:rsidP="006E619B">
      <w:pPr>
        <w:rPr>
          <w:lang w:val="nl-NL"/>
        </w:rPr>
      </w:pPr>
    </w:p>
    <w:p w14:paraId="0DDBEF3D" w14:textId="5C7E2B85" w:rsidR="006E619B" w:rsidRDefault="006E619B" w:rsidP="006E619B">
      <w:pPr>
        <w:rPr>
          <w:lang w:val="nl-NL"/>
        </w:rPr>
      </w:pPr>
      <w:r>
        <w:rPr>
          <w:lang w:val="nl-NL"/>
        </w:rPr>
        <w:t xml:space="preserve">Vragenlijst klaar? Klik op de groene button </w:t>
      </w:r>
      <w:r>
        <w:rPr>
          <w:i/>
          <w:iCs/>
          <w:lang w:val="nl-NL"/>
        </w:rPr>
        <w:t>maak</w:t>
      </w:r>
      <w:r>
        <w:rPr>
          <w:lang w:val="nl-NL"/>
        </w:rPr>
        <w:t xml:space="preserve"> en sla de vragenlijst op. </w:t>
      </w:r>
    </w:p>
    <w:p w14:paraId="6F58770A" w14:textId="2FDB9FCA" w:rsidR="006E619B" w:rsidRDefault="006E619B" w:rsidP="006E619B">
      <w:pPr>
        <w:rPr>
          <w:lang w:val="nl-NL"/>
        </w:rPr>
      </w:pPr>
    </w:p>
    <w:p w14:paraId="178DC441" w14:textId="1F919F49" w:rsidR="006E619B" w:rsidRDefault="00DC5BB2" w:rsidP="006E619B">
      <w:pPr>
        <w:pStyle w:val="Kop1"/>
        <w:numPr>
          <w:ilvl w:val="0"/>
          <w:numId w:val="1"/>
        </w:numPr>
        <w:rPr>
          <w:lang w:val="nl-NL"/>
        </w:rPr>
      </w:pPr>
      <w:r>
        <w:rPr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3FBFCA4D" wp14:editId="1259E50D">
            <wp:simplePos x="0" y="0"/>
            <wp:positionH relativeFrom="column">
              <wp:posOffset>3815080</wp:posOffset>
            </wp:positionH>
            <wp:positionV relativeFrom="paragraph">
              <wp:posOffset>27305</wp:posOffset>
            </wp:positionV>
            <wp:extent cx="1689735" cy="3663315"/>
            <wp:effectExtent l="0" t="0" r="0" b="0"/>
            <wp:wrapSquare wrapText="bothSides"/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fbeelding 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3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19B">
        <w:rPr>
          <w:lang w:val="nl-NL"/>
        </w:rPr>
        <w:t xml:space="preserve">Vragenlijst invullen </w:t>
      </w:r>
    </w:p>
    <w:p w14:paraId="3911B69F" w14:textId="15435461" w:rsidR="006E619B" w:rsidRDefault="000C2F93" w:rsidP="006E619B">
      <w:pPr>
        <w:rPr>
          <w:lang w:val="nl-NL"/>
        </w:rPr>
      </w:pPr>
      <w:r>
        <w:rPr>
          <w:lang w:val="nl-NL"/>
        </w:rPr>
        <w:t xml:space="preserve">Het invullen van een vragenlijst is mogelijk op een individueel dier, een hok </w:t>
      </w:r>
      <w:r w:rsidR="006F4196">
        <w:rPr>
          <w:lang w:val="nl-NL"/>
        </w:rPr>
        <w:t xml:space="preserve">en een groep dieren. </w:t>
      </w:r>
    </w:p>
    <w:p w14:paraId="5308DC96" w14:textId="16034E0C" w:rsidR="006F4196" w:rsidRDefault="006F4196" w:rsidP="006E619B">
      <w:pPr>
        <w:rPr>
          <w:lang w:val="nl-NL"/>
        </w:rPr>
      </w:pPr>
    </w:p>
    <w:p w14:paraId="7A90FC3B" w14:textId="77777777" w:rsidR="00ED22DA" w:rsidRDefault="006F4196" w:rsidP="00293F98">
      <w:pPr>
        <w:rPr>
          <w:lang w:val="nl-NL"/>
        </w:rPr>
      </w:pPr>
      <w:r>
        <w:rPr>
          <w:lang w:val="nl-NL"/>
        </w:rPr>
        <w:t xml:space="preserve">Voor de vragenlijst op het individuele dier, scan het dier in bekijk info, </w:t>
      </w:r>
      <w:r w:rsidR="00293F98">
        <w:rPr>
          <w:lang w:val="nl-NL"/>
        </w:rPr>
        <w:t xml:space="preserve">selecteer actie uitvoeren, vragenlijst, selecteer de juiste vragenlijst en vul de vragen in. </w:t>
      </w:r>
    </w:p>
    <w:p w14:paraId="7B2AC729" w14:textId="77777777" w:rsidR="00ED22DA" w:rsidRDefault="00ED22DA" w:rsidP="00293F98">
      <w:pPr>
        <w:rPr>
          <w:lang w:val="nl-NL"/>
        </w:rPr>
      </w:pPr>
    </w:p>
    <w:p w14:paraId="1D8BA580" w14:textId="77777777" w:rsidR="00ED22DA" w:rsidRDefault="00ED22DA" w:rsidP="00293F98">
      <w:pPr>
        <w:rPr>
          <w:lang w:val="nl-NL"/>
        </w:rPr>
      </w:pPr>
      <w:r>
        <w:rPr>
          <w:lang w:val="nl-NL"/>
        </w:rPr>
        <w:t xml:space="preserve">Hetzelfde geldt voor een hok/afdeling of een groep dieren. Ga naar het hok/de afdeling/de groep, selecteer actie uitvoeren, vragenlijst, selecteer de juiste vragenlijst en vul de vragen in. </w:t>
      </w:r>
    </w:p>
    <w:p w14:paraId="1A6B726C" w14:textId="77777777" w:rsidR="00ED22DA" w:rsidRDefault="00ED22DA" w:rsidP="00293F98">
      <w:pPr>
        <w:rPr>
          <w:lang w:val="nl-NL"/>
        </w:rPr>
      </w:pPr>
    </w:p>
    <w:p w14:paraId="5FB85CC4" w14:textId="77777777" w:rsidR="00ED22DA" w:rsidRDefault="00ED22DA" w:rsidP="00293F98">
      <w:pPr>
        <w:rPr>
          <w:lang w:val="nl-NL"/>
        </w:rPr>
      </w:pPr>
    </w:p>
    <w:p w14:paraId="2A83AF40" w14:textId="77777777" w:rsidR="00ED22DA" w:rsidRDefault="00ED22DA" w:rsidP="00293F98">
      <w:pPr>
        <w:rPr>
          <w:lang w:val="nl-NL"/>
        </w:rPr>
      </w:pPr>
    </w:p>
    <w:p w14:paraId="6D8426D7" w14:textId="77777777" w:rsidR="00ED22DA" w:rsidRDefault="00ED22DA" w:rsidP="00293F98">
      <w:pPr>
        <w:rPr>
          <w:lang w:val="nl-NL"/>
        </w:rPr>
      </w:pPr>
    </w:p>
    <w:p w14:paraId="16EDDEBA" w14:textId="77777777" w:rsidR="00ED22DA" w:rsidRDefault="00ED22DA" w:rsidP="00293F98">
      <w:pPr>
        <w:rPr>
          <w:lang w:val="nl-NL"/>
        </w:rPr>
      </w:pPr>
    </w:p>
    <w:p w14:paraId="3E89870F" w14:textId="77777777" w:rsidR="00ED22DA" w:rsidRDefault="00ED22DA" w:rsidP="00293F98">
      <w:pPr>
        <w:rPr>
          <w:lang w:val="nl-NL"/>
        </w:rPr>
      </w:pPr>
    </w:p>
    <w:p w14:paraId="0A8DE9EF" w14:textId="77777777" w:rsidR="00ED22DA" w:rsidRDefault="00ED22DA" w:rsidP="00293F98">
      <w:pPr>
        <w:rPr>
          <w:lang w:val="nl-NL"/>
        </w:rPr>
      </w:pPr>
    </w:p>
    <w:p w14:paraId="17BDDE3F" w14:textId="77777777" w:rsidR="00ED22DA" w:rsidRDefault="00ED22DA" w:rsidP="00293F98">
      <w:pPr>
        <w:rPr>
          <w:lang w:val="nl-NL"/>
        </w:rPr>
      </w:pPr>
    </w:p>
    <w:p w14:paraId="64F2C1D1" w14:textId="6C70B5DD" w:rsidR="00ED22DA" w:rsidRDefault="00ED22DA" w:rsidP="00ED22DA">
      <w:pPr>
        <w:pStyle w:val="Kop1"/>
        <w:numPr>
          <w:ilvl w:val="0"/>
          <w:numId w:val="1"/>
        </w:numPr>
        <w:rPr>
          <w:lang w:val="nl-NL"/>
        </w:rPr>
      </w:pPr>
      <w:r>
        <w:rPr>
          <w:lang w:val="nl-NL"/>
        </w:rPr>
        <w:lastRenderedPageBreak/>
        <w:t>Vragenlijsten exporteren</w:t>
      </w:r>
    </w:p>
    <w:p w14:paraId="3AFDDD9D" w14:textId="2BB8E048" w:rsidR="00ED22DA" w:rsidRDefault="00ED22DA" w:rsidP="00ED22DA">
      <w:pPr>
        <w:rPr>
          <w:lang w:val="nl-NL"/>
        </w:rPr>
      </w:pPr>
      <w:r>
        <w:rPr>
          <w:lang w:val="nl-NL"/>
        </w:rPr>
        <w:t xml:space="preserve">Voor het inzien van vragenlijsten dient u in te loggen op de backoffice: my.leeo.eu. Vragenlijsten zijn op twee manieren in te zien.  </w:t>
      </w:r>
    </w:p>
    <w:p w14:paraId="755A2ED4" w14:textId="0C127A43" w:rsidR="00ED22DA" w:rsidRDefault="00ED22DA" w:rsidP="00ED22DA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Via het hok/de groep/het individuele dier. </w:t>
      </w:r>
    </w:p>
    <w:p w14:paraId="121CD3A9" w14:textId="41709544" w:rsidR="00ED22DA" w:rsidRDefault="00ED22DA" w:rsidP="00ED22DA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 xml:space="preserve">Ga naar hokken of meer </w:t>
      </w:r>
      <w:r w:rsidRPr="00ED22DA">
        <w:rPr>
          <w:lang w:val="nl-NL"/>
        </w:rPr>
        <w:sym w:font="Wingdings" w:char="F0E0"/>
      </w:r>
      <w:r>
        <w:rPr>
          <w:lang w:val="nl-NL"/>
        </w:rPr>
        <w:t xml:space="preserve"> groepen of zoek het individuele dier via varkens. </w:t>
      </w:r>
    </w:p>
    <w:p w14:paraId="42CAF647" w14:textId="7EC02E60" w:rsidR="00ED22DA" w:rsidRDefault="00ED22DA" w:rsidP="00ED22DA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>Selecteer het hok waarop u een vragenlijst heeft ingevuld.</w:t>
      </w:r>
    </w:p>
    <w:p w14:paraId="5869DA6C" w14:textId="125E53EA" w:rsidR="00ED22DA" w:rsidRDefault="00ED22DA" w:rsidP="00ED22DA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 xml:space="preserve">Selecteer “vragenlijstresultaten”. </w:t>
      </w:r>
    </w:p>
    <w:p w14:paraId="47C5FD8B" w14:textId="5EE340D8" w:rsidR="00ED22DA" w:rsidRDefault="00ED22DA" w:rsidP="00ED22DA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>Selecteer de juiste vragenlijst</w:t>
      </w:r>
    </w:p>
    <w:p w14:paraId="4F3B850C" w14:textId="7D41CD93" w:rsidR="00ED22DA" w:rsidRDefault="00ED22DA" w:rsidP="00ED22DA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 xml:space="preserve">Bekijk gegeven antwoorden. </w:t>
      </w:r>
    </w:p>
    <w:p w14:paraId="111C7418" w14:textId="59774044" w:rsidR="00ED22DA" w:rsidRDefault="00ED22DA" w:rsidP="00ED22DA">
      <w:pPr>
        <w:pStyle w:val="Lijstalinea"/>
        <w:numPr>
          <w:ilvl w:val="0"/>
          <w:numId w:val="7"/>
        </w:numPr>
        <w:rPr>
          <w:lang w:val="nl-NL"/>
        </w:rPr>
      </w:pPr>
      <w:r>
        <w:rPr>
          <w:lang w:val="nl-NL"/>
        </w:rPr>
        <w:t xml:space="preserve">Widgets </w:t>
      </w:r>
      <w:r w:rsidRPr="00ED22DA">
        <w:rPr>
          <w:lang w:val="nl-NL"/>
        </w:rPr>
        <w:sym w:font="Wingdings" w:char="F0E0"/>
      </w:r>
      <w:r>
        <w:rPr>
          <w:lang w:val="nl-NL"/>
        </w:rPr>
        <w:t xml:space="preserve"> vragenlijsten exporteren.</w:t>
      </w:r>
    </w:p>
    <w:p w14:paraId="189A1A73" w14:textId="68DEDFDC" w:rsidR="00ED22DA" w:rsidRPr="00ED22DA" w:rsidRDefault="00ED22DA" w:rsidP="00ED22DA">
      <w:pPr>
        <w:pStyle w:val="Lijstalinea"/>
        <w:numPr>
          <w:ilvl w:val="1"/>
          <w:numId w:val="7"/>
        </w:numPr>
        <w:rPr>
          <w:lang w:val="nl-NL"/>
        </w:rPr>
      </w:pPr>
      <w:r>
        <w:rPr>
          <w:lang w:val="nl-NL"/>
        </w:rPr>
        <w:t xml:space="preserve">Let op: alleen vragenlijsten die zijn gedaan op een individueel dier zijn te exporteren in Excel. Vragenlijsten uitgevoerd op meer dan 1 dier zijn enkel te exporteren in een </w:t>
      </w:r>
      <w:proofErr w:type="spellStart"/>
      <w:r>
        <w:rPr>
          <w:lang w:val="nl-NL"/>
        </w:rPr>
        <w:t>XML-bestand</w:t>
      </w:r>
      <w:proofErr w:type="spellEnd"/>
      <w:r>
        <w:rPr>
          <w:lang w:val="nl-NL"/>
        </w:rPr>
        <w:t xml:space="preserve">. De oorzaak hiervan is dat de data uitgevoerd op meer dan 1 dier driedimensionaal is, en daardoor niet overzichtelijk is weer te geven in een Excel bestand. </w:t>
      </w:r>
    </w:p>
    <w:p w14:paraId="037A6FB2" w14:textId="2787E89C" w:rsidR="00293F98" w:rsidRPr="00293F98" w:rsidRDefault="00293F98" w:rsidP="00293F98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nl-NL" w:eastAsia="nl-NL" w:bidi="ar-SA"/>
        </w:rPr>
      </w:pPr>
    </w:p>
    <w:p w14:paraId="17D5D6E3" w14:textId="19771019" w:rsidR="006F4196" w:rsidRDefault="006F4196" w:rsidP="006E619B">
      <w:pPr>
        <w:rPr>
          <w:lang w:val="nl-NL"/>
        </w:rPr>
      </w:pPr>
    </w:p>
    <w:p w14:paraId="16B7ACE7" w14:textId="5669453A" w:rsidR="00DC5BB2" w:rsidRPr="006E619B" w:rsidRDefault="00DC5BB2" w:rsidP="006E619B">
      <w:pPr>
        <w:rPr>
          <w:lang w:val="nl-NL"/>
        </w:rPr>
      </w:pPr>
    </w:p>
    <w:sectPr w:rsidR="00DC5BB2" w:rsidRPr="006E619B" w:rsidSect="005D3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81EB" w14:textId="77777777" w:rsidR="00583DF7" w:rsidRDefault="00583DF7" w:rsidP="005D312E">
      <w:r>
        <w:separator/>
      </w:r>
    </w:p>
  </w:endnote>
  <w:endnote w:type="continuationSeparator" w:id="0">
    <w:p w14:paraId="516FAADF" w14:textId="77777777" w:rsidR="00583DF7" w:rsidRDefault="00583DF7" w:rsidP="005D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-Light">
    <w:altName w:val="Segoe UI"/>
    <w:panose1 w:val="020B0604020202020204"/>
    <w:charset w:val="00"/>
    <w:family w:val="auto"/>
    <w:pitch w:val="variable"/>
    <w:sig w:usb0="E10002FF" w:usb1="5000ECFF" w:usb2="00000021" w:usb3="00000000" w:csb0="0000019F" w:csb1="00000000"/>
  </w:font>
  <w:font w:name="Lato-Black">
    <w:altName w:val="Segoe UI"/>
    <w:panose1 w:val="020B0604020202020204"/>
    <w:charset w:val="00"/>
    <w:family w:val="auto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DD83" w14:textId="77777777" w:rsidR="00DC5BB2" w:rsidRDefault="00DC5B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82B9" w14:textId="77777777" w:rsidR="00DC5BB2" w:rsidRDefault="00DC5BB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236" w14:textId="77777777" w:rsidR="00DC5BB2" w:rsidRDefault="00DC5B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2899D" w14:textId="77777777" w:rsidR="00583DF7" w:rsidRDefault="00583DF7" w:rsidP="005D312E">
      <w:r>
        <w:separator/>
      </w:r>
    </w:p>
  </w:footnote>
  <w:footnote w:type="continuationSeparator" w:id="0">
    <w:p w14:paraId="54796424" w14:textId="77777777" w:rsidR="00583DF7" w:rsidRDefault="00583DF7" w:rsidP="005D3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1904" w14:textId="77777777" w:rsidR="00DC5BB2" w:rsidRDefault="00DC5B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D6DC0" w14:textId="4D145F7D" w:rsidR="005D312E" w:rsidRDefault="005D312E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A0104F" wp14:editId="33C3C8B0">
          <wp:simplePos x="0" y="0"/>
          <wp:positionH relativeFrom="column">
            <wp:posOffset>-908685</wp:posOffset>
          </wp:positionH>
          <wp:positionV relativeFrom="paragraph">
            <wp:posOffset>-449580</wp:posOffset>
          </wp:positionV>
          <wp:extent cx="7575177" cy="10709406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177" cy="10709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EE7C" w14:textId="4D119A09" w:rsidR="005D312E" w:rsidRDefault="005D312E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74F33CC" wp14:editId="40FDFFC6">
          <wp:simplePos x="0" y="0"/>
          <wp:positionH relativeFrom="column">
            <wp:posOffset>-905435</wp:posOffset>
          </wp:positionH>
          <wp:positionV relativeFrom="paragraph">
            <wp:posOffset>-439905</wp:posOffset>
          </wp:positionV>
          <wp:extent cx="7593106" cy="10734754"/>
          <wp:effectExtent l="0" t="0" r="190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106" cy="10734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A0E"/>
    <w:multiLevelType w:val="hybridMultilevel"/>
    <w:tmpl w:val="658288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303"/>
    <w:multiLevelType w:val="hybridMultilevel"/>
    <w:tmpl w:val="7734A6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578"/>
    <w:multiLevelType w:val="hybridMultilevel"/>
    <w:tmpl w:val="34DE9E68"/>
    <w:lvl w:ilvl="0" w:tplc="0138FC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36A"/>
    <w:multiLevelType w:val="hybridMultilevel"/>
    <w:tmpl w:val="3DAA2B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5790"/>
    <w:multiLevelType w:val="hybridMultilevel"/>
    <w:tmpl w:val="DFEAA2F6"/>
    <w:lvl w:ilvl="0" w:tplc="0138FCF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27DA6"/>
    <w:multiLevelType w:val="hybridMultilevel"/>
    <w:tmpl w:val="51D27B0A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471B10"/>
    <w:multiLevelType w:val="hybridMultilevel"/>
    <w:tmpl w:val="81449532"/>
    <w:lvl w:ilvl="0" w:tplc="32BA6D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0" w:hanging="360"/>
      </w:pPr>
    </w:lvl>
    <w:lvl w:ilvl="2" w:tplc="0413001B">
      <w:start w:val="1"/>
      <w:numFmt w:val="lowerRoman"/>
      <w:lvlText w:val="%3."/>
      <w:lvlJc w:val="right"/>
      <w:pPr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2E"/>
    <w:rsid w:val="000A1441"/>
    <w:rsid w:val="000C2F93"/>
    <w:rsid w:val="00293F98"/>
    <w:rsid w:val="003A5ADB"/>
    <w:rsid w:val="003B004A"/>
    <w:rsid w:val="00552EA7"/>
    <w:rsid w:val="00583DF7"/>
    <w:rsid w:val="005D312E"/>
    <w:rsid w:val="006E619B"/>
    <w:rsid w:val="006F4196"/>
    <w:rsid w:val="00722F62"/>
    <w:rsid w:val="00727654"/>
    <w:rsid w:val="007434C8"/>
    <w:rsid w:val="00776479"/>
    <w:rsid w:val="00912F6C"/>
    <w:rsid w:val="00A1645B"/>
    <w:rsid w:val="00A22024"/>
    <w:rsid w:val="00BF1FB9"/>
    <w:rsid w:val="00C5323A"/>
    <w:rsid w:val="00D001D3"/>
    <w:rsid w:val="00D21CD4"/>
    <w:rsid w:val="00DC5BB2"/>
    <w:rsid w:val="00ED22DA"/>
    <w:rsid w:val="00E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E94EC"/>
  <w15:chartTrackingRefBased/>
  <w15:docId w15:val="{FB523B17-5F41-674F-AB7F-FE537BCC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5D312E"/>
    <w:pPr>
      <w:widowControl w:val="0"/>
      <w:autoSpaceDE w:val="0"/>
      <w:autoSpaceDN w:val="0"/>
    </w:pPr>
    <w:rPr>
      <w:rFonts w:ascii="Lato" w:eastAsia="Lato" w:hAnsi="Lato" w:cs="Lato"/>
      <w:sz w:val="22"/>
      <w:szCs w:val="22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A22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7941E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D312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l-NL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5D312E"/>
  </w:style>
  <w:style w:type="paragraph" w:styleId="Voettekst">
    <w:name w:val="footer"/>
    <w:basedOn w:val="Standaard"/>
    <w:link w:val="VoettekstChar"/>
    <w:uiPriority w:val="99"/>
    <w:unhideWhenUsed/>
    <w:rsid w:val="005D312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nl-NL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5D312E"/>
  </w:style>
  <w:style w:type="character" w:customStyle="1" w:styleId="Kop1Char">
    <w:name w:val="Kop 1 Char"/>
    <w:basedOn w:val="Standaardalinea-lettertype"/>
    <w:link w:val="Kop1"/>
    <w:uiPriority w:val="9"/>
    <w:rsid w:val="00A22024"/>
    <w:rPr>
      <w:rFonts w:asciiTheme="majorHAnsi" w:eastAsiaTheme="majorEastAsia" w:hAnsiTheme="majorHAnsi" w:cstheme="majorBidi"/>
      <w:color w:val="F7941E"/>
      <w:sz w:val="32"/>
      <w:szCs w:val="32"/>
      <w:lang w:val="en-US" w:bidi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22024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val="nl-NL" w:eastAsia="nl-NL" w:bidi="ar-SA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A22024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A22024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A2202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A2202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A2202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A2202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A2202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A2202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A22024"/>
    <w:pPr>
      <w:ind w:left="1760"/>
    </w:pPr>
    <w:rPr>
      <w:rFonts w:asciiTheme="minorHAnsi" w:hAnsiTheme="minorHAnsi" w:cstheme="minorHAnsi"/>
      <w:sz w:val="20"/>
      <w:szCs w:val="20"/>
    </w:rPr>
  </w:style>
  <w:style w:type="paragraph" w:styleId="Lijstalinea">
    <w:name w:val="List Paragraph"/>
    <w:basedOn w:val="Standaard"/>
    <w:uiPriority w:val="34"/>
    <w:qFormat/>
    <w:rsid w:val="00A22024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93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97E65F-EB0D-7D48-A766-A9062C7E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Stunned Zwolle</dc:creator>
  <cp:keywords/>
  <dc:description/>
  <cp:lastModifiedBy>Robert Markvoort</cp:lastModifiedBy>
  <cp:revision>4</cp:revision>
  <dcterms:created xsi:type="dcterms:W3CDTF">2022-04-15T14:01:00Z</dcterms:created>
  <dcterms:modified xsi:type="dcterms:W3CDTF">2022-04-25T09:24:00Z</dcterms:modified>
</cp:coreProperties>
</file>